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63494" w14:textId="007C729D" w:rsidR="00A70ED6" w:rsidRPr="003C22C4" w:rsidRDefault="00EC69FA" w:rsidP="004C3D4C">
      <w:pPr>
        <w:jc w:val="center"/>
        <w:rPr>
          <w:rFonts w:ascii="Arial Black" w:hAnsi="Arial Black"/>
          <w:color w:val="C45911" w:themeColor="accent2" w:themeShade="BF"/>
          <w:sz w:val="48"/>
          <w:szCs w:val="48"/>
        </w:rPr>
      </w:pPr>
      <w:r w:rsidRPr="003C22C4">
        <w:rPr>
          <w:rFonts w:ascii="Arial Black" w:hAnsi="Arial Black"/>
          <w:color w:val="C45911" w:themeColor="accent2" w:themeShade="BF"/>
          <w:sz w:val="48"/>
          <w:szCs w:val="48"/>
        </w:rPr>
        <w:t>Советы психолога</w:t>
      </w:r>
    </w:p>
    <w:p w14:paraId="4145960D" w14:textId="6F1E4AE7" w:rsidR="00EC69FA" w:rsidRPr="003C6D0D" w:rsidRDefault="00EC69FA" w:rsidP="004C3D4C">
      <w:pPr>
        <w:jc w:val="center"/>
        <w:rPr>
          <w:rFonts w:ascii="Arial Black" w:hAnsi="Arial Black"/>
          <w:color w:val="BF8F00" w:themeColor="accent4" w:themeShade="BF"/>
          <w:sz w:val="32"/>
          <w:szCs w:val="32"/>
        </w:rPr>
      </w:pPr>
      <w:r w:rsidRPr="003C6D0D">
        <w:rPr>
          <w:rFonts w:ascii="Arial Black" w:hAnsi="Arial Black"/>
          <w:color w:val="BF8F00" w:themeColor="accent4" w:themeShade="BF"/>
          <w:sz w:val="32"/>
          <w:szCs w:val="32"/>
        </w:rPr>
        <w:t>Успешно подготовиться и удачно сдать экзамен - под си</w:t>
      </w:r>
      <w:r w:rsidR="004C3D4C" w:rsidRPr="003C6D0D">
        <w:rPr>
          <w:rFonts w:ascii="Arial Black" w:hAnsi="Arial Black"/>
          <w:color w:val="BF8F00" w:themeColor="accent4" w:themeShade="BF"/>
          <w:sz w:val="32"/>
          <w:szCs w:val="32"/>
        </w:rPr>
        <w:t>л</w:t>
      </w:r>
      <w:r w:rsidRPr="003C6D0D">
        <w:rPr>
          <w:rFonts w:ascii="Arial Black" w:hAnsi="Arial Black"/>
          <w:color w:val="BF8F00" w:themeColor="accent4" w:themeShade="BF"/>
          <w:sz w:val="32"/>
          <w:szCs w:val="32"/>
        </w:rPr>
        <w:t>у каждому</w:t>
      </w:r>
      <w:r w:rsidR="0048062D" w:rsidRPr="003C6D0D">
        <w:rPr>
          <w:rFonts w:ascii="Arial Black" w:hAnsi="Arial Black"/>
          <w:color w:val="BF8F00" w:themeColor="accent4" w:themeShade="BF"/>
          <w:sz w:val="32"/>
          <w:szCs w:val="32"/>
        </w:rPr>
        <w:t>!</w:t>
      </w:r>
    </w:p>
    <w:p w14:paraId="3F8C9129" w14:textId="5D8798B8" w:rsidR="0048062D" w:rsidRPr="003C6D0D" w:rsidRDefault="0048062D" w:rsidP="004C3D4C">
      <w:pPr>
        <w:jc w:val="center"/>
        <w:rPr>
          <w:rFonts w:ascii="Arial Black" w:hAnsi="Arial Black"/>
          <w:color w:val="538135" w:themeColor="accent6" w:themeShade="BF"/>
          <w:sz w:val="32"/>
          <w:szCs w:val="32"/>
        </w:rPr>
      </w:pPr>
      <w:r w:rsidRPr="003C6D0D">
        <w:rPr>
          <w:rFonts w:ascii="Arial Black" w:hAnsi="Arial Black"/>
          <w:color w:val="538135" w:themeColor="accent6" w:themeShade="BF"/>
          <w:sz w:val="32"/>
          <w:szCs w:val="32"/>
        </w:rPr>
        <w:t>Экзамен</w:t>
      </w:r>
      <w:r w:rsidR="004C3D4C" w:rsidRPr="003C6D0D">
        <w:rPr>
          <w:rFonts w:ascii="Arial Black" w:hAnsi="Arial Black"/>
          <w:color w:val="538135" w:themeColor="accent6" w:themeShade="BF"/>
          <w:sz w:val="32"/>
          <w:szCs w:val="32"/>
        </w:rPr>
        <w:t xml:space="preserve"> –</w:t>
      </w:r>
      <w:r w:rsidRPr="003C6D0D">
        <w:rPr>
          <w:rFonts w:ascii="Arial Black" w:hAnsi="Arial Black"/>
          <w:color w:val="538135" w:themeColor="accent6" w:themeShade="BF"/>
          <w:sz w:val="32"/>
          <w:szCs w:val="32"/>
        </w:rPr>
        <w:t xml:space="preserve"> это</w:t>
      </w:r>
      <w:r w:rsidR="004C3D4C" w:rsidRPr="003C6D0D">
        <w:rPr>
          <w:rFonts w:ascii="Arial Black" w:hAnsi="Arial Black"/>
          <w:color w:val="538135" w:themeColor="accent6" w:themeShade="BF"/>
          <w:sz w:val="32"/>
          <w:szCs w:val="32"/>
        </w:rPr>
        <w:t xml:space="preserve"> </w:t>
      </w:r>
      <w:r w:rsidRPr="003C6D0D">
        <w:rPr>
          <w:rFonts w:ascii="Arial Black" w:hAnsi="Arial Black"/>
          <w:color w:val="538135" w:themeColor="accent6" w:themeShade="BF"/>
          <w:sz w:val="32"/>
          <w:szCs w:val="32"/>
        </w:rPr>
        <w:t>своеобразная борьба, в которой нужно проявить себя, показать свои возможности и способности.</w:t>
      </w:r>
    </w:p>
    <w:p w14:paraId="461C582B" w14:textId="521B95E6" w:rsidR="0048062D" w:rsidRPr="003C22C4" w:rsidRDefault="0048062D" w:rsidP="00BF3102">
      <w:pPr>
        <w:pStyle w:val="a3"/>
        <w:numPr>
          <w:ilvl w:val="0"/>
          <w:numId w:val="1"/>
        </w:numPr>
        <w:jc w:val="both"/>
        <w:rPr>
          <w:rFonts w:ascii="Arial Black" w:hAnsi="Arial Black"/>
          <w:color w:val="2F5496" w:themeColor="accent1" w:themeShade="BF"/>
          <w:sz w:val="24"/>
          <w:szCs w:val="24"/>
        </w:rPr>
      </w:pPr>
      <w:r w:rsidRPr="003C22C4">
        <w:rPr>
          <w:rFonts w:ascii="Arial Black" w:hAnsi="Arial Black"/>
          <w:color w:val="2F5496" w:themeColor="accent1" w:themeShade="BF"/>
          <w:sz w:val="24"/>
          <w:szCs w:val="24"/>
        </w:rPr>
        <w:t>Помни, чем раньше ты начнешь подготовку к экзамену, тем лучше. Сначала подготовь свое рабочее место: убери лишнее и удобно расположи нужные учебники, пособия, справочные материалы, тетради.</w:t>
      </w:r>
    </w:p>
    <w:p w14:paraId="07526EE0" w14:textId="4BBB3ABF" w:rsidR="0048062D" w:rsidRPr="003C22C4" w:rsidRDefault="0048062D" w:rsidP="00BF3102">
      <w:pPr>
        <w:pStyle w:val="a3"/>
        <w:numPr>
          <w:ilvl w:val="0"/>
          <w:numId w:val="1"/>
        </w:numPr>
        <w:jc w:val="both"/>
        <w:rPr>
          <w:rFonts w:ascii="Arial Black" w:hAnsi="Arial Black"/>
          <w:color w:val="2F5496" w:themeColor="accent1" w:themeShade="BF"/>
          <w:sz w:val="24"/>
          <w:szCs w:val="24"/>
        </w:rPr>
      </w:pPr>
      <w:r w:rsidRPr="003C22C4">
        <w:rPr>
          <w:rFonts w:ascii="Arial Black" w:hAnsi="Arial Black"/>
          <w:color w:val="2F5496" w:themeColor="accent1" w:themeShade="BF"/>
          <w:sz w:val="24"/>
          <w:szCs w:val="24"/>
        </w:rPr>
        <w:t>Составь план своих занятий: четко определи, что именно будешь изучать и в какое время.</w:t>
      </w:r>
    </w:p>
    <w:p w14:paraId="78C59397" w14:textId="1F4D6061" w:rsidR="0048062D" w:rsidRPr="003C22C4" w:rsidRDefault="0048062D" w:rsidP="00BF3102">
      <w:pPr>
        <w:pStyle w:val="a3"/>
        <w:numPr>
          <w:ilvl w:val="0"/>
          <w:numId w:val="1"/>
        </w:numPr>
        <w:jc w:val="both"/>
        <w:rPr>
          <w:rFonts w:ascii="Arial Black" w:hAnsi="Arial Black"/>
          <w:color w:val="2F5496" w:themeColor="accent1" w:themeShade="BF"/>
          <w:sz w:val="24"/>
          <w:szCs w:val="24"/>
        </w:rPr>
      </w:pPr>
      <w:r w:rsidRPr="003C22C4">
        <w:rPr>
          <w:rFonts w:ascii="Arial Black" w:hAnsi="Arial Black"/>
          <w:color w:val="2F5496" w:themeColor="accent1" w:themeShade="BF"/>
          <w:sz w:val="24"/>
          <w:szCs w:val="24"/>
        </w:rPr>
        <w:t>Начни с самого трудного,</w:t>
      </w:r>
      <w:r w:rsidR="00495194">
        <w:rPr>
          <w:rFonts w:ascii="Arial Black" w:hAnsi="Arial Black"/>
          <w:color w:val="2F5496" w:themeColor="accent1" w:themeShade="BF"/>
          <w:sz w:val="24"/>
          <w:szCs w:val="24"/>
        </w:rPr>
        <w:t xml:space="preserve"> </w:t>
      </w:r>
      <w:bookmarkStart w:id="0" w:name="_GoBack"/>
      <w:bookmarkEnd w:id="0"/>
      <w:proofErr w:type="gramStart"/>
      <w:r w:rsidRPr="003C22C4">
        <w:rPr>
          <w:rFonts w:ascii="Arial Black" w:hAnsi="Arial Black"/>
          <w:color w:val="2F5496" w:themeColor="accent1" w:themeShade="BF"/>
          <w:sz w:val="24"/>
          <w:szCs w:val="24"/>
        </w:rPr>
        <w:t>но</w:t>
      </w:r>
      <w:proofErr w:type="gramEnd"/>
      <w:r w:rsidRPr="003C22C4">
        <w:rPr>
          <w:rFonts w:ascii="Arial Black" w:hAnsi="Arial Black"/>
          <w:color w:val="2F5496" w:themeColor="accent1" w:themeShade="BF"/>
          <w:sz w:val="24"/>
          <w:szCs w:val="24"/>
        </w:rPr>
        <w:t xml:space="preserve"> если испытываешь неуверенность, можно начать с того материала, который тебе больше всего интересен и понятен.</w:t>
      </w:r>
    </w:p>
    <w:p w14:paraId="2967C205" w14:textId="68C983A8" w:rsidR="0048062D" w:rsidRPr="003C22C4" w:rsidRDefault="0048062D" w:rsidP="00BF3102">
      <w:pPr>
        <w:pStyle w:val="a3"/>
        <w:numPr>
          <w:ilvl w:val="0"/>
          <w:numId w:val="1"/>
        </w:numPr>
        <w:jc w:val="both"/>
        <w:rPr>
          <w:rFonts w:ascii="Arial Black" w:hAnsi="Arial Black"/>
          <w:color w:val="2F5496" w:themeColor="accent1" w:themeShade="BF"/>
          <w:sz w:val="24"/>
          <w:szCs w:val="24"/>
        </w:rPr>
      </w:pPr>
      <w:r w:rsidRPr="003C22C4">
        <w:rPr>
          <w:rFonts w:ascii="Arial Black" w:hAnsi="Arial Black"/>
          <w:color w:val="2F5496" w:themeColor="accent1" w:themeShade="BF"/>
          <w:sz w:val="24"/>
          <w:szCs w:val="24"/>
        </w:rPr>
        <w:t>Полезно структурировать материал при помощи составления планов, схем, причем желательно на бумаге. Нет смысла учить наизусть весь учебник.</w:t>
      </w:r>
    </w:p>
    <w:p w14:paraId="15CCAECF" w14:textId="30E56598" w:rsidR="0048062D" w:rsidRPr="003C22C4" w:rsidRDefault="003C6D0D" w:rsidP="00BF3102">
      <w:pPr>
        <w:pStyle w:val="a3"/>
        <w:numPr>
          <w:ilvl w:val="0"/>
          <w:numId w:val="1"/>
        </w:numPr>
        <w:jc w:val="both"/>
        <w:rPr>
          <w:rFonts w:ascii="Arial Black" w:hAnsi="Arial Black"/>
          <w:color w:val="2F5496" w:themeColor="accent1" w:themeShade="BF"/>
          <w:sz w:val="24"/>
          <w:szCs w:val="24"/>
        </w:rPr>
      </w:pPr>
      <w:r w:rsidRPr="003C22C4">
        <w:rPr>
          <w:rFonts w:ascii="Arial Black" w:hAnsi="Arial Black"/>
          <w:noProof/>
          <w:color w:val="2F5496" w:themeColor="accent1" w:themeShade="BF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358E5E" wp14:editId="1C4230B0">
            <wp:simplePos x="0" y="0"/>
            <wp:positionH relativeFrom="margin">
              <wp:posOffset>1409120</wp:posOffset>
            </wp:positionH>
            <wp:positionV relativeFrom="paragraph">
              <wp:posOffset>814705</wp:posOffset>
            </wp:positionV>
            <wp:extent cx="4959901" cy="348488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375" cy="349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62D" w:rsidRPr="003C22C4">
        <w:rPr>
          <w:rFonts w:ascii="Arial Black" w:hAnsi="Arial Black"/>
          <w:color w:val="2F5496" w:themeColor="accent1" w:themeShade="BF"/>
          <w:sz w:val="24"/>
          <w:szCs w:val="24"/>
        </w:rPr>
        <w:t>Чтобы снять внутреннее напряжение, усталость попробуй следующие способы</w:t>
      </w:r>
      <w:r w:rsidR="004C3D4C" w:rsidRPr="003C22C4">
        <w:rPr>
          <w:rFonts w:ascii="Arial Black" w:hAnsi="Arial Black"/>
          <w:color w:val="2F5496" w:themeColor="accent1" w:themeShade="BF"/>
          <w:sz w:val="24"/>
          <w:szCs w:val="24"/>
        </w:rPr>
        <w:t xml:space="preserve"> расслабления: послушай музыку, потанцуй, сделай работу по дому, прогуляйся с друзьями,</w:t>
      </w:r>
      <w:r w:rsidR="00BF3102" w:rsidRPr="003C22C4">
        <w:rPr>
          <w:rFonts w:ascii="Arial Black" w:hAnsi="Arial Black"/>
          <w:color w:val="2F5496" w:themeColor="accent1" w:themeShade="BF"/>
          <w:sz w:val="24"/>
          <w:szCs w:val="24"/>
        </w:rPr>
        <w:t xml:space="preserve"> </w:t>
      </w:r>
      <w:r w:rsidR="004C3D4C" w:rsidRPr="003C22C4">
        <w:rPr>
          <w:rFonts w:ascii="Arial Black" w:hAnsi="Arial Black"/>
          <w:color w:val="2F5496" w:themeColor="accent1" w:themeShade="BF"/>
          <w:sz w:val="24"/>
          <w:szCs w:val="24"/>
        </w:rPr>
        <w:t>прими душ, пообщайся с родными и близкими.</w:t>
      </w:r>
    </w:p>
    <w:p w14:paraId="2A4A545D" w14:textId="6AD2B7E3" w:rsidR="003C22C4" w:rsidRPr="003C22C4" w:rsidRDefault="003C22C4" w:rsidP="003C22C4">
      <w:pPr>
        <w:ind w:left="360"/>
        <w:jc w:val="both"/>
        <w:rPr>
          <w:rFonts w:ascii="Arial Black" w:hAnsi="Arial Black"/>
          <w:color w:val="2F5496" w:themeColor="accent1" w:themeShade="BF"/>
          <w:sz w:val="28"/>
          <w:szCs w:val="28"/>
        </w:rPr>
      </w:pPr>
    </w:p>
    <w:sectPr w:rsidR="003C22C4" w:rsidRPr="003C22C4" w:rsidSect="00BF3102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11.5pt;height:11.5pt" o:bullet="t">
        <v:imagedata r:id="rId1" o:title="msoF006"/>
      </v:shape>
    </w:pict>
  </w:numPicBullet>
  <w:abstractNum w:abstractNumId="0" w15:restartNumberingAfterBreak="0">
    <w:nsid w:val="64A7330C"/>
    <w:multiLevelType w:val="hybridMultilevel"/>
    <w:tmpl w:val="29782AC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A4"/>
    <w:rsid w:val="000B15A4"/>
    <w:rsid w:val="003C22C4"/>
    <w:rsid w:val="003C6D0D"/>
    <w:rsid w:val="0048062D"/>
    <w:rsid w:val="00495194"/>
    <w:rsid w:val="004C3D4C"/>
    <w:rsid w:val="00A70ED6"/>
    <w:rsid w:val="00BF3102"/>
    <w:rsid w:val="00EC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E4FC"/>
  <w15:chartTrackingRefBased/>
  <w15:docId w15:val="{52089D9E-915C-420B-8F2C-EE375699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 Петров</dc:creator>
  <cp:keywords/>
  <dc:description/>
  <cp:lastModifiedBy>И Петров</cp:lastModifiedBy>
  <cp:revision>5</cp:revision>
  <dcterms:created xsi:type="dcterms:W3CDTF">2023-02-17T12:42:00Z</dcterms:created>
  <dcterms:modified xsi:type="dcterms:W3CDTF">2023-02-17T13:21:00Z</dcterms:modified>
</cp:coreProperties>
</file>